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</w:t>
      </w:r>
      <w:r w:rsidR="00B74365">
        <w:rPr>
          <w:rStyle w:val="BLOCKBOLD"/>
          <w:rFonts w:ascii="Calibri" w:hAnsi="Calibri"/>
        </w:rPr>
        <w:t xml:space="preserve"> 2 lett. b) D.lgs. 50/2016 per </w:t>
      </w:r>
      <w:r w:rsidR="004A36B5">
        <w:rPr>
          <w:rStyle w:val="BLOCKBOLD"/>
          <w:rFonts w:ascii="Calibri" w:hAnsi="Calibri"/>
        </w:rPr>
        <w:t>SOGEI</w:t>
      </w:r>
      <w:r w:rsidRPr="00A007BF">
        <w:rPr>
          <w:rStyle w:val="BLOCKBOLD"/>
          <w:rFonts w:ascii="Calibri" w:hAnsi="Calibri"/>
        </w:rPr>
        <w:t xml:space="preserve"> per </w:t>
      </w:r>
      <w:r w:rsidR="004A36B5" w:rsidRPr="004A36B5">
        <w:rPr>
          <w:rStyle w:val="BLOCKBOLD"/>
          <w:rFonts w:ascii="Calibri" w:hAnsi="Calibri"/>
        </w:rPr>
        <w:t>Fornitura Zaini Porta Pc</w:t>
      </w:r>
      <w:r w:rsidR="007960DE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4A36B5">
        <w:rPr>
          <w:rStyle w:val="BLOCKBOLD"/>
          <w:rFonts w:ascii="Calibri" w:hAnsi="Calibri"/>
        </w:rPr>
        <w:t>- rda 49558</w:t>
      </w:r>
      <w:bookmarkStart w:id="0" w:name="_GoBack"/>
      <w:bookmarkEnd w:id="0"/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06021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60211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per </w:t>
    </w:r>
    <w:r w:rsidRPr="00060211">
      <w:rPr>
        <w:rFonts w:ascii="Calibri" w:hAnsi="Calibri"/>
        <w:sz w:val="18"/>
        <w:szCs w:val="18"/>
      </w:rPr>
      <w:t>Fornitura Zaini Porta Pc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0211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A36B5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960DE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74365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88BB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2019-12-03T16:30:00Z</dcterms:modified>
</cp:coreProperties>
</file>